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8C" w:rsidRDefault="00C67D8C" w:rsidP="00C67D8C">
      <w:r>
        <w:t>Уважаемые абитуриенты вузов и их родители!</w:t>
      </w:r>
    </w:p>
    <w:p w:rsidR="00C67D8C" w:rsidRDefault="00C67D8C" w:rsidP="00C67D8C"/>
    <w:p w:rsidR="00C67D8C" w:rsidRDefault="00C67D8C" w:rsidP="00C67D8C"/>
    <w:p w:rsidR="00C67D8C" w:rsidRDefault="00C67D8C" w:rsidP="00C67D8C">
      <w:r>
        <w:t xml:space="preserve"> В соответствии с Порядком приема, утвержденным приказом Министерства образования и науки Российской Федерации от 21 октября 2009 года № 442, вузы проводят работу по организации вступительной кампании.</w:t>
      </w:r>
    </w:p>
    <w:p w:rsidR="00C67D8C" w:rsidRDefault="00C67D8C" w:rsidP="00C67D8C"/>
    <w:p w:rsidR="00C67D8C" w:rsidRDefault="00C67D8C" w:rsidP="00C67D8C">
      <w:r>
        <w:t xml:space="preserve">Эта работа включает несколько этапов. </w:t>
      </w:r>
    </w:p>
    <w:p w:rsidR="00C67D8C" w:rsidRDefault="00C67D8C" w:rsidP="00C67D8C">
      <w:r>
        <w:t xml:space="preserve">  </w:t>
      </w:r>
    </w:p>
    <w:p w:rsidR="00C67D8C" w:rsidRDefault="00C67D8C" w:rsidP="00C67D8C">
      <w:r>
        <w:t>1 февраля все учебные заведения обязаны опубликовать на своих официальных сайтах 12 документов, регламентирующих работу приемной комиссии:</w:t>
      </w:r>
    </w:p>
    <w:p w:rsidR="00C67D8C" w:rsidRDefault="00C67D8C" w:rsidP="00C67D8C"/>
    <w:p w:rsidR="00C67D8C" w:rsidRDefault="00C67D8C" w:rsidP="00C67D8C">
      <w:r>
        <w:t>- перечень направлений подготовки (специальностей), на которые вуз объявляет прием;</w:t>
      </w:r>
    </w:p>
    <w:p w:rsidR="00C67D8C" w:rsidRDefault="00C67D8C" w:rsidP="00C67D8C"/>
    <w:p w:rsidR="00C67D8C" w:rsidRDefault="00C67D8C" w:rsidP="00C67D8C">
      <w:r>
        <w:t xml:space="preserve">- ежегодные правила приема в высшее учебное заведение, в которых  отражены: </w:t>
      </w:r>
    </w:p>
    <w:p w:rsidR="00C67D8C" w:rsidRDefault="00C67D8C" w:rsidP="00C67D8C">
      <w:r>
        <w:t xml:space="preserve">организация приема граждан, </w:t>
      </w:r>
    </w:p>
    <w:p w:rsidR="00C67D8C" w:rsidRDefault="00C67D8C" w:rsidP="00C67D8C">
      <w:r>
        <w:t xml:space="preserve">порядок информирования абитуриентов, </w:t>
      </w:r>
    </w:p>
    <w:p w:rsidR="00C67D8C" w:rsidRDefault="00C67D8C" w:rsidP="00C67D8C">
      <w:r>
        <w:t xml:space="preserve">условия организации работы приемной комиссии и приема документов </w:t>
      </w:r>
      <w:proofErr w:type="gramStart"/>
      <w:r>
        <w:t>от</w:t>
      </w:r>
      <w:proofErr w:type="gramEnd"/>
      <w:r>
        <w:t xml:space="preserve"> поступающих, </w:t>
      </w:r>
    </w:p>
    <w:p w:rsidR="00C67D8C" w:rsidRDefault="00C67D8C" w:rsidP="00C67D8C">
      <w:r>
        <w:t xml:space="preserve">перечень и формы вступительных испытаний (по результатам ЕГЭ, испытаний, проводимых вузом самостоятельно и др.); </w:t>
      </w:r>
    </w:p>
    <w:p w:rsidR="00C67D8C" w:rsidRDefault="00C67D8C" w:rsidP="00C67D8C">
      <w:r>
        <w:t xml:space="preserve">особенности проведения вступительных испытаний для граждан с ограниченными возможностями здоровья; </w:t>
      </w:r>
    </w:p>
    <w:p w:rsidR="00C67D8C" w:rsidRDefault="00C67D8C" w:rsidP="00C67D8C">
      <w:r>
        <w:t xml:space="preserve">правила подачи и рассмотрения апелляций; </w:t>
      </w:r>
    </w:p>
    <w:p w:rsidR="00C67D8C" w:rsidRDefault="00C67D8C" w:rsidP="00C67D8C">
      <w:r>
        <w:t xml:space="preserve">порядок организации целевого приема; </w:t>
      </w:r>
    </w:p>
    <w:p w:rsidR="00C67D8C" w:rsidRDefault="00C67D8C" w:rsidP="00C67D8C">
      <w:r>
        <w:t>порядок зачисления в вуз.</w:t>
      </w:r>
    </w:p>
    <w:p w:rsidR="00C67D8C" w:rsidRDefault="00C67D8C" w:rsidP="00C67D8C"/>
    <w:p w:rsidR="00C67D8C" w:rsidRDefault="00C67D8C" w:rsidP="00C67D8C">
      <w:r>
        <w:t>- перечень вступительных испытаний по общеобразовательным предметам;</w:t>
      </w:r>
    </w:p>
    <w:p w:rsidR="00C67D8C" w:rsidRDefault="00C67D8C" w:rsidP="00C67D8C"/>
    <w:p w:rsidR="00C67D8C" w:rsidRDefault="00C67D8C" w:rsidP="00C67D8C">
      <w:r>
        <w:t>- перечень и формы проведения дополнительных вступительных испытаний творческой и (или) профессиональной направленности;</w:t>
      </w:r>
    </w:p>
    <w:p w:rsidR="00C67D8C" w:rsidRDefault="00C67D8C" w:rsidP="00C67D8C"/>
    <w:p w:rsidR="00C67D8C" w:rsidRDefault="00C67D8C" w:rsidP="00C67D8C">
      <w:r>
        <w:lastRenderedPageBreak/>
        <w:t xml:space="preserve">- перечень и формы проведения вступительных испытаний: </w:t>
      </w:r>
    </w:p>
    <w:p w:rsidR="00C67D8C" w:rsidRDefault="00C67D8C" w:rsidP="00C67D8C">
      <w:r>
        <w:t xml:space="preserve">для лиц, имеющих высшее профессиональное образование;  </w:t>
      </w:r>
    </w:p>
    <w:p w:rsidR="00C67D8C" w:rsidRDefault="00C67D8C" w:rsidP="00C67D8C">
      <w:r>
        <w:t xml:space="preserve">для </w:t>
      </w:r>
      <w:proofErr w:type="gramStart"/>
      <w:r>
        <w:t>обучения по программам</w:t>
      </w:r>
      <w:proofErr w:type="gramEnd"/>
      <w:r>
        <w:t xml:space="preserve"> магистратуры;</w:t>
      </w:r>
    </w:p>
    <w:p w:rsidR="00C67D8C" w:rsidRDefault="00C67D8C" w:rsidP="00C67D8C"/>
    <w:p w:rsidR="00C67D8C" w:rsidRDefault="00C67D8C" w:rsidP="00C67D8C">
      <w:r>
        <w:t>- формы проведения аттестационных испытаний – на второй и последующий курсы;</w:t>
      </w:r>
    </w:p>
    <w:p w:rsidR="00C67D8C" w:rsidRDefault="00C67D8C" w:rsidP="00C67D8C"/>
    <w:p w:rsidR="00C67D8C" w:rsidRDefault="00C67D8C" w:rsidP="00C67D8C">
      <w:r>
        <w:t xml:space="preserve">- формы проведения вступительных испытаний: </w:t>
      </w:r>
    </w:p>
    <w:p w:rsidR="00C67D8C" w:rsidRDefault="00C67D8C" w:rsidP="00C67D8C">
      <w:r>
        <w:t xml:space="preserve">для </w:t>
      </w:r>
      <w:proofErr w:type="gramStart"/>
      <w:r>
        <w:t>имеющих</w:t>
      </w:r>
      <w:proofErr w:type="gramEnd"/>
      <w:r>
        <w:t xml:space="preserve"> среднее (полное) общее образование, полученное до 1 января 2009 года; </w:t>
      </w:r>
    </w:p>
    <w:p w:rsidR="00C67D8C" w:rsidRDefault="00C67D8C" w:rsidP="00C67D8C">
      <w:proofErr w:type="gramStart"/>
      <w:r>
        <w:t>имеющих</w:t>
      </w:r>
      <w:proofErr w:type="gramEnd"/>
      <w:r>
        <w:t xml:space="preserve"> среднее профессиональное образование; </w:t>
      </w:r>
    </w:p>
    <w:p w:rsidR="00C67D8C" w:rsidRDefault="00C67D8C" w:rsidP="00C67D8C">
      <w:r>
        <w:t xml:space="preserve">для выпускников образовательных </w:t>
      </w:r>
      <w:proofErr w:type="gramStart"/>
      <w:r>
        <w:t>учреждениях</w:t>
      </w:r>
      <w:proofErr w:type="gramEnd"/>
      <w:r>
        <w:t xml:space="preserve"> иностранных государств;</w:t>
      </w:r>
    </w:p>
    <w:p w:rsidR="00C67D8C" w:rsidRDefault="00C67D8C" w:rsidP="00C67D8C"/>
    <w:p w:rsidR="00C67D8C" w:rsidRDefault="00C67D8C" w:rsidP="00C67D8C">
      <w:r>
        <w:t>- программы вступительных испытаний, проводимых вузом самостоятельно, и правила их проведения;</w:t>
      </w:r>
    </w:p>
    <w:p w:rsidR="00C67D8C" w:rsidRDefault="00C67D8C" w:rsidP="00C67D8C"/>
    <w:p w:rsidR="00C67D8C" w:rsidRDefault="00C67D8C" w:rsidP="00C67D8C">
      <w:r>
        <w:t>- особенности проведения вступительных испытаний для граждан с ограниченными возможностями здоровья.</w:t>
      </w:r>
    </w:p>
    <w:p w:rsidR="00C67D8C" w:rsidRDefault="00C67D8C" w:rsidP="00C67D8C"/>
    <w:p w:rsidR="00C67D8C" w:rsidRDefault="00C67D8C" w:rsidP="00C67D8C">
      <w:r>
        <w:t xml:space="preserve">Кроме того, до 1 июня вузы опубликуют следующую информацию: </w:t>
      </w:r>
    </w:p>
    <w:p w:rsidR="00C67D8C" w:rsidRDefault="00C67D8C" w:rsidP="00C67D8C">
      <w:r>
        <w:t xml:space="preserve">-о количестве мест для приема на </w:t>
      </w:r>
      <w:proofErr w:type="gramStart"/>
      <w:r>
        <w:t>бюджетную</w:t>
      </w:r>
      <w:proofErr w:type="gramEnd"/>
      <w:r>
        <w:t xml:space="preserve"> и договорную формам обучения; </w:t>
      </w:r>
    </w:p>
    <w:p w:rsidR="00C67D8C" w:rsidRDefault="00C67D8C" w:rsidP="00C67D8C">
      <w:r>
        <w:t xml:space="preserve">-о количестве мест, выделенных для целевого приема, </w:t>
      </w:r>
    </w:p>
    <w:p w:rsidR="00C67D8C" w:rsidRDefault="00C67D8C" w:rsidP="00C67D8C">
      <w:r>
        <w:t xml:space="preserve">-о правилах подачи и рассмотрения апелляций. </w:t>
      </w:r>
    </w:p>
    <w:p w:rsidR="00C67D8C" w:rsidRDefault="00C67D8C" w:rsidP="00C67D8C"/>
    <w:p w:rsidR="00C67D8C" w:rsidRDefault="00C67D8C" w:rsidP="00C67D8C">
      <w:r>
        <w:t xml:space="preserve">До 20 июня: </w:t>
      </w:r>
    </w:p>
    <w:p w:rsidR="00C67D8C" w:rsidRDefault="00C67D8C" w:rsidP="00C67D8C">
      <w:r>
        <w:t xml:space="preserve">-результаты ЕГЭ, вступительных испытаний, проводимых вузом самостоятельно, подтверждающие успешное прохождение вступительных испытаний; </w:t>
      </w:r>
    </w:p>
    <w:p w:rsidR="00C67D8C" w:rsidRDefault="00C67D8C" w:rsidP="00C67D8C">
      <w:r>
        <w:t xml:space="preserve">-сроки проведения вступительных испытаний для </w:t>
      </w:r>
      <w:proofErr w:type="gramStart"/>
      <w:r>
        <w:t>обучения по программам</w:t>
      </w:r>
      <w:proofErr w:type="gramEnd"/>
      <w:r>
        <w:t xml:space="preserve"> магистратуры и аттестационных испытаний на второй и последующий курсы; </w:t>
      </w:r>
    </w:p>
    <w:p w:rsidR="00774EA2" w:rsidRDefault="00C67D8C" w:rsidP="00C67D8C">
      <w:r>
        <w:t>-количество вакантных бюджетных мест для приема на второй и последующие курсы.</w:t>
      </w:r>
    </w:p>
    <w:sectPr w:rsidR="00774EA2" w:rsidSect="0077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7D8C"/>
    <w:rsid w:val="000B4D28"/>
    <w:rsid w:val="00774EA2"/>
    <w:rsid w:val="00C6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>МОЦ СОШ №4 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Перевертайлов М.А</dc:creator>
  <cp:keywords/>
  <dc:description/>
  <cp:lastModifiedBy>Перевертайлов М.А</cp:lastModifiedBy>
  <cp:revision>1</cp:revision>
  <dcterms:created xsi:type="dcterms:W3CDTF">2011-03-09T13:21:00Z</dcterms:created>
  <dcterms:modified xsi:type="dcterms:W3CDTF">2011-03-09T13:21:00Z</dcterms:modified>
</cp:coreProperties>
</file>